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59" w:rsidRPr="00DD2D59" w:rsidRDefault="00DD2D59" w:rsidP="00DD2D59">
      <w:pPr>
        <w:keepNext/>
        <w:keepLines/>
        <w:spacing w:after="240" w:line="240" w:lineRule="auto"/>
        <w:ind w:left="3261" w:hanging="851"/>
        <w:jc w:val="right"/>
        <w:outlineLvl w:val="0"/>
        <w:rPr>
          <w:rFonts w:ascii="Sylfaen" w:eastAsia="Times New Roman" w:hAnsi="Sylfaen" w:cs="Times New Roman"/>
          <w:b/>
          <w:bCs/>
          <w:i/>
          <w:sz w:val="24"/>
          <w:szCs w:val="24"/>
          <w:u w:val="single"/>
          <w:lang w:val="en-GB" w:eastAsia="ru-RU"/>
        </w:rPr>
      </w:pPr>
      <w:bookmarkStart w:id="0" w:name="_Toc507326320"/>
      <w:bookmarkStart w:id="1" w:name="_GoBack"/>
      <w:bookmarkEnd w:id="1"/>
      <w:r w:rsidRPr="00DD2D59">
        <w:rPr>
          <w:rFonts w:ascii="Sylfaen" w:hAnsi="Sylfaen"/>
          <w:i/>
          <w:sz w:val="24"/>
          <w:szCs w:val="24"/>
          <w:lang w:val="en-GB"/>
        </w:rPr>
        <w:t>Ministry of Internally Displaced Persons from the Occupied Territories, Labour, Health and Social Affairs of Georgia</w:t>
      </w:r>
    </w:p>
    <w:p w:rsidR="00DD2D59" w:rsidRDefault="00DD2D59" w:rsidP="00DD2D59">
      <w:pPr>
        <w:keepNext/>
        <w:keepLines/>
        <w:spacing w:after="240" w:line="240" w:lineRule="auto"/>
        <w:jc w:val="center"/>
        <w:outlineLvl w:val="0"/>
        <w:rPr>
          <w:rFonts w:ascii="Sylfaen" w:eastAsia="Times New Roman" w:hAnsi="Sylfaen" w:cs="Times New Roman"/>
          <w:b/>
          <w:bCs/>
          <w:sz w:val="24"/>
          <w:szCs w:val="24"/>
          <w:u w:val="single"/>
          <w:lang w:val="en-GB" w:eastAsia="ru-RU"/>
        </w:rPr>
      </w:pPr>
    </w:p>
    <w:p w:rsidR="00434B90" w:rsidRPr="0018620C" w:rsidRDefault="00DD2D59" w:rsidP="00DD2D59">
      <w:pPr>
        <w:keepNext/>
        <w:keepLines/>
        <w:spacing w:after="240" w:line="240" w:lineRule="auto"/>
        <w:jc w:val="center"/>
        <w:outlineLvl w:val="0"/>
        <w:rPr>
          <w:rFonts w:ascii="Sylfaen" w:eastAsia="Times New Roman" w:hAnsi="Sylfaen" w:cs="Times New Roman"/>
          <w:b/>
          <w:bCs/>
          <w:sz w:val="24"/>
          <w:szCs w:val="24"/>
          <w:u w:val="single"/>
          <w:lang w:val="en-GB" w:eastAsia="ru-RU"/>
        </w:rPr>
      </w:pPr>
      <w:r w:rsidRPr="0018620C">
        <w:rPr>
          <w:rFonts w:ascii="Sylfaen" w:eastAsia="Times New Roman" w:hAnsi="Sylfaen" w:cs="Times New Roman"/>
          <w:b/>
          <w:bCs/>
          <w:sz w:val="24"/>
          <w:szCs w:val="24"/>
          <w:u w:val="single"/>
          <w:lang w:val="en-GB" w:eastAsia="ru-RU"/>
        </w:rPr>
        <w:t>Internally Displaced Persons (</w:t>
      </w:r>
      <w:r>
        <w:rPr>
          <w:rFonts w:ascii="Sylfaen" w:eastAsia="Times New Roman" w:hAnsi="Sylfaen" w:cs="Times New Roman"/>
          <w:b/>
          <w:bCs/>
          <w:sz w:val="24"/>
          <w:szCs w:val="24"/>
          <w:u w:val="single"/>
          <w:lang w:val="en-GB" w:eastAsia="ru-RU"/>
        </w:rPr>
        <w:t>IDPs</w:t>
      </w:r>
      <w:r w:rsidRPr="0018620C">
        <w:rPr>
          <w:rFonts w:ascii="Sylfaen" w:eastAsia="Times New Roman" w:hAnsi="Sylfaen" w:cs="Times New Roman"/>
          <w:b/>
          <w:bCs/>
          <w:sz w:val="24"/>
          <w:szCs w:val="24"/>
          <w:u w:val="single"/>
          <w:lang w:val="en-GB" w:eastAsia="ru-RU"/>
        </w:rPr>
        <w:t>)</w:t>
      </w:r>
      <w:bookmarkEnd w:id="0"/>
    </w:p>
    <w:p w:rsidR="007B0D6A" w:rsidRDefault="007B0D6A" w:rsidP="00434B90">
      <w:pPr>
        <w:autoSpaceDE w:val="0"/>
        <w:autoSpaceDN w:val="0"/>
        <w:adjustRightInd w:val="0"/>
        <w:spacing w:after="120"/>
        <w:jc w:val="both"/>
        <w:rPr>
          <w:rFonts w:ascii="Sylfaen" w:eastAsia="Times New Roman" w:hAnsi="Sylfaen" w:cs="Times New Roman"/>
          <w:color w:val="000000"/>
          <w:sz w:val="24"/>
          <w:szCs w:val="24"/>
          <w:lang w:val="en-GB"/>
        </w:rPr>
      </w:pPr>
      <w:r w:rsidRPr="007B0D6A">
        <w:rPr>
          <w:rFonts w:ascii="Sylfaen" w:eastAsia="Times New Roman" w:hAnsi="Sylfaen" w:cs="Times New Roman"/>
          <w:color w:val="000000"/>
          <w:sz w:val="24"/>
          <w:szCs w:val="24"/>
          <w:lang w:val="en-GB"/>
        </w:rPr>
        <w:t xml:space="preserve">As of September 2019, the number of IDPs is </w:t>
      </w:r>
      <w:r w:rsidR="00096341">
        <w:rPr>
          <w:rFonts w:ascii="Sylfaen" w:eastAsia="Times New Roman" w:hAnsi="Sylfaen" w:cs="Times New Roman"/>
          <w:color w:val="000000"/>
          <w:sz w:val="24"/>
          <w:szCs w:val="24"/>
          <w:lang w:val="en-GB"/>
        </w:rPr>
        <w:t>286,193</w:t>
      </w:r>
      <w:r w:rsidRPr="007B0D6A">
        <w:rPr>
          <w:rFonts w:ascii="Sylfaen" w:eastAsia="Times New Roman" w:hAnsi="Sylfaen" w:cs="Times New Roman"/>
          <w:color w:val="000000"/>
          <w:sz w:val="24"/>
          <w:szCs w:val="24"/>
          <w:lang w:val="en-GB"/>
        </w:rPr>
        <w:t xml:space="preserve"> and the number of internally displaced families is 90,354. Out of them, 118,540 IDPs (41,263 families) received Durable Housing Solutions.</w:t>
      </w:r>
      <w:r w:rsidR="00F31C05">
        <w:rPr>
          <w:rFonts w:ascii="Sylfaen" w:eastAsia="Times New Roman" w:hAnsi="Sylfaen" w:cs="Times New Roman"/>
          <w:color w:val="000000"/>
          <w:sz w:val="24"/>
          <w:szCs w:val="24"/>
          <w:lang w:val="en-GB"/>
        </w:rPr>
        <w:t xml:space="preserve"> </w:t>
      </w:r>
    </w:p>
    <w:p w:rsidR="00F31C05" w:rsidRPr="007B0D6A" w:rsidRDefault="00F31C05" w:rsidP="00434B90">
      <w:pPr>
        <w:autoSpaceDE w:val="0"/>
        <w:autoSpaceDN w:val="0"/>
        <w:adjustRightInd w:val="0"/>
        <w:spacing w:after="120"/>
        <w:jc w:val="both"/>
        <w:rPr>
          <w:rFonts w:ascii="Sylfaen" w:eastAsia="Times New Roman" w:hAnsi="Sylfaen" w:cs="Times New Roman"/>
          <w:color w:val="000000"/>
          <w:sz w:val="24"/>
          <w:szCs w:val="24"/>
          <w:lang w:val="en-GB"/>
        </w:rPr>
      </w:pPr>
      <w:r>
        <w:rPr>
          <w:rFonts w:ascii="Sylfaen" w:eastAsia="Times New Roman" w:hAnsi="Sylfaen" w:cs="Times New Roman"/>
          <w:color w:val="000000"/>
          <w:sz w:val="24"/>
          <w:szCs w:val="24"/>
          <w:lang w:val="en-GB"/>
        </w:rPr>
        <w:t xml:space="preserve">In 2019-2020, 6,000 </w:t>
      </w:r>
      <w:r w:rsidRPr="00F31C05">
        <w:rPr>
          <w:rFonts w:ascii="Sylfaen" w:eastAsia="Times New Roman" w:hAnsi="Sylfaen" w:cs="Times New Roman"/>
          <w:color w:val="000000"/>
          <w:sz w:val="24"/>
          <w:szCs w:val="24"/>
          <w:lang w:val="en-GB"/>
        </w:rPr>
        <w:t xml:space="preserve">internally displaced families </w:t>
      </w:r>
      <w:r>
        <w:rPr>
          <w:rFonts w:ascii="Sylfaen" w:eastAsia="Times New Roman" w:hAnsi="Sylfaen" w:cs="Times New Roman"/>
          <w:color w:val="000000"/>
          <w:sz w:val="24"/>
          <w:szCs w:val="24"/>
          <w:lang w:val="en-GB"/>
        </w:rPr>
        <w:t>will receive durable housing solutions.</w:t>
      </w:r>
    </w:p>
    <w:p w:rsidR="00434B90" w:rsidRPr="0018620C" w:rsidRDefault="00096341" w:rsidP="00434B90">
      <w:pPr>
        <w:autoSpaceDE w:val="0"/>
        <w:autoSpaceDN w:val="0"/>
        <w:adjustRightInd w:val="0"/>
        <w:spacing w:after="120"/>
        <w:jc w:val="both"/>
        <w:rPr>
          <w:rFonts w:ascii="Sylfaen" w:eastAsia="Times New Roman" w:hAnsi="Sylfaen" w:cs="Times New Roman"/>
          <w:b/>
          <w:color w:val="000000"/>
          <w:sz w:val="24"/>
          <w:szCs w:val="24"/>
        </w:rPr>
      </w:pPr>
      <w:r>
        <w:rPr>
          <w:rFonts w:ascii="Sylfaen" w:eastAsia="Times New Roman" w:hAnsi="Sylfaen" w:cs="Times New Roman"/>
          <w:b/>
          <w:color w:val="000000"/>
          <w:sz w:val="24"/>
          <w:szCs w:val="24"/>
        </w:rPr>
        <w:t>October</w:t>
      </w:r>
      <w:r w:rsidR="00434B90" w:rsidRPr="0018620C">
        <w:rPr>
          <w:rFonts w:ascii="Sylfaen" w:eastAsia="Times New Roman" w:hAnsi="Sylfaen" w:cs="Times New Roman"/>
          <w:b/>
          <w:color w:val="000000"/>
          <w:sz w:val="24"/>
          <w:szCs w:val="24"/>
        </w:rPr>
        <w:t xml:space="preserve"> 2019</w:t>
      </w:r>
      <w:r>
        <w:rPr>
          <w:rFonts w:ascii="Sylfaen" w:eastAsia="Times New Roman" w:hAnsi="Sylfaen" w:cs="Times New Roman"/>
          <w:b/>
          <w:color w:val="000000"/>
          <w:sz w:val="24"/>
          <w:szCs w:val="24"/>
        </w:rPr>
        <w:t xml:space="preserve"> – January 2020</w:t>
      </w:r>
    </w:p>
    <w:p w:rsidR="00AE2E3A" w:rsidRDefault="00096341" w:rsidP="00E342C2">
      <w:pPr>
        <w:pStyle w:val="ListParagraph"/>
        <w:numPr>
          <w:ilvl w:val="0"/>
          <w:numId w:val="2"/>
        </w:numPr>
        <w:spacing w:after="1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Up to 24</w:t>
      </w:r>
      <w:r w:rsidR="00AE2E3A">
        <w:rPr>
          <w:rFonts w:ascii="Sylfaen" w:eastAsia="Times New Roman" w:hAnsi="Sylfaen" w:cs="Times New Roman"/>
          <w:color w:val="000000"/>
          <w:sz w:val="24"/>
          <w:szCs w:val="24"/>
        </w:rPr>
        <w:t xml:space="preserve"> collapsing living units, where IDPs were living were closed in </w:t>
      </w:r>
      <w:r>
        <w:rPr>
          <w:rFonts w:ascii="Sylfaen" w:eastAsia="Times New Roman" w:hAnsi="Sylfaen" w:cs="Times New Roman"/>
          <w:color w:val="000000"/>
          <w:sz w:val="24"/>
          <w:szCs w:val="24"/>
        </w:rPr>
        <w:t xml:space="preserve">October </w:t>
      </w:r>
      <w:r w:rsidR="00AE2E3A">
        <w:rPr>
          <w:rFonts w:ascii="Sylfaen" w:eastAsia="Times New Roman" w:hAnsi="Sylfaen" w:cs="Times New Roman"/>
          <w:color w:val="000000"/>
          <w:sz w:val="24"/>
          <w:szCs w:val="24"/>
        </w:rPr>
        <w:t>2019</w:t>
      </w:r>
      <w:r w:rsidR="00935025">
        <w:rPr>
          <w:rFonts w:ascii="Sylfaen" w:eastAsia="Times New Roman" w:hAnsi="Sylfaen" w:cs="Times New Roman"/>
          <w:color w:val="000000"/>
          <w:sz w:val="24"/>
          <w:szCs w:val="24"/>
        </w:rPr>
        <w:t>.</w:t>
      </w:r>
    </w:p>
    <w:p w:rsidR="00096341" w:rsidRDefault="00096341" w:rsidP="00D922C4">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sidRPr="00096341">
        <w:rPr>
          <w:rFonts w:ascii="Sylfaen" w:eastAsia="Times New Roman" w:hAnsi="Sylfaen" w:cs="Times New Roman"/>
          <w:color w:val="000000"/>
          <w:sz w:val="24"/>
          <w:szCs w:val="24"/>
        </w:rPr>
        <w:t xml:space="preserve">LEPL </w:t>
      </w:r>
      <w:r w:rsidR="00935025">
        <w:rPr>
          <w:rFonts w:ascii="Sylfaen" w:eastAsia="Times New Roman" w:hAnsi="Sylfaen" w:cs="Times New Roman"/>
          <w:color w:val="000000"/>
          <w:sz w:val="24"/>
          <w:szCs w:val="24"/>
        </w:rPr>
        <w:t>“</w:t>
      </w:r>
      <w:r w:rsidRPr="00096341">
        <w:rPr>
          <w:rFonts w:ascii="Sylfaen" w:eastAsia="Times New Roman" w:hAnsi="Sylfaen" w:cs="Times New Roman"/>
          <w:color w:val="000000"/>
          <w:sz w:val="24"/>
          <w:szCs w:val="24"/>
        </w:rPr>
        <w:t>IDPs, Ecomigrants and Livelihood Agency</w:t>
      </w:r>
      <w:r w:rsidR="00935025">
        <w:rPr>
          <w:rFonts w:ascii="Sylfaen" w:eastAsia="Times New Roman" w:hAnsi="Sylfaen" w:cs="Times New Roman"/>
          <w:color w:val="000000"/>
          <w:sz w:val="24"/>
          <w:szCs w:val="24"/>
        </w:rPr>
        <w:t>”</w:t>
      </w:r>
      <w:r w:rsidRPr="00096341">
        <w:rPr>
          <w:rFonts w:ascii="Sylfaen" w:eastAsia="Times New Roman" w:hAnsi="Sylfaen" w:cs="Times New Roman"/>
          <w:color w:val="000000"/>
          <w:sz w:val="24"/>
          <w:szCs w:val="24"/>
        </w:rPr>
        <w:t xml:space="preserve"> was established in December 2020 for effectively implementations of state programs</w:t>
      </w:r>
      <w:r>
        <w:rPr>
          <w:rFonts w:ascii="Sylfaen" w:eastAsia="Times New Roman" w:hAnsi="Sylfaen" w:cs="Times New Roman"/>
          <w:color w:val="000000"/>
          <w:sz w:val="24"/>
          <w:szCs w:val="24"/>
        </w:rPr>
        <w:t>.</w:t>
      </w:r>
    </w:p>
    <w:p w:rsidR="00434B90" w:rsidRPr="00096341" w:rsidRDefault="00434B90" w:rsidP="00D922C4">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sidRPr="00096341">
        <w:rPr>
          <w:rFonts w:ascii="Sylfaen" w:eastAsia="Times New Roman" w:hAnsi="Sylfaen" w:cs="Times New Roman"/>
          <w:color w:val="000000"/>
          <w:sz w:val="24"/>
          <w:szCs w:val="24"/>
        </w:rPr>
        <w:t xml:space="preserve">As of </w:t>
      </w:r>
      <w:r w:rsidR="00096341" w:rsidRPr="00096341">
        <w:rPr>
          <w:rFonts w:ascii="Sylfaen" w:eastAsia="Times New Roman" w:hAnsi="Sylfaen" w:cs="Times New Roman"/>
          <w:color w:val="000000"/>
          <w:sz w:val="24"/>
          <w:szCs w:val="24"/>
        </w:rPr>
        <w:t>January 2020</w:t>
      </w:r>
      <w:r w:rsidR="00935025">
        <w:rPr>
          <w:rFonts w:ascii="Sylfaen" w:eastAsia="Times New Roman" w:hAnsi="Sylfaen" w:cs="Times New Roman"/>
          <w:color w:val="000000"/>
          <w:sz w:val="24"/>
          <w:szCs w:val="24"/>
        </w:rPr>
        <w:t xml:space="preserve">, the Ministry has purchased </w:t>
      </w:r>
      <w:r w:rsidR="00096341">
        <w:rPr>
          <w:rFonts w:ascii="Sylfaen" w:eastAsia="Times New Roman" w:hAnsi="Sylfaen" w:cs="Times New Roman"/>
          <w:color w:val="000000"/>
          <w:sz w:val="24"/>
          <w:szCs w:val="24"/>
        </w:rPr>
        <w:t>1050</w:t>
      </w:r>
      <w:r w:rsidRPr="00096341">
        <w:rPr>
          <w:rFonts w:ascii="Sylfaen" w:hAnsi="Sylfaen" w:cs="Times New Roman"/>
          <w:sz w:val="24"/>
          <w:szCs w:val="24"/>
        </w:rPr>
        <w:t xml:space="preserve"> </w:t>
      </w:r>
      <w:r w:rsidRPr="00096341">
        <w:rPr>
          <w:rFonts w:ascii="Sylfaen" w:eastAsia="Times New Roman" w:hAnsi="Sylfaen" w:cs="Times New Roman"/>
          <w:color w:val="000000"/>
          <w:sz w:val="24"/>
          <w:szCs w:val="24"/>
        </w:rPr>
        <w:t>individual apartments/houses, (in</w:t>
      </w:r>
      <w:r w:rsidR="00935025">
        <w:rPr>
          <w:rFonts w:ascii="Sylfaen" w:eastAsia="Times New Roman" w:hAnsi="Sylfaen" w:cs="Times New Roman"/>
          <w:color w:val="000000"/>
          <w:sz w:val="24"/>
          <w:szCs w:val="24"/>
        </w:rPr>
        <w:t>cluding houses in rural areas).</w:t>
      </w:r>
    </w:p>
    <w:p w:rsidR="00434B90" w:rsidRPr="00434B90" w:rsidRDefault="00935025" w:rsidP="00A926E1">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Totally </w:t>
      </w:r>
      <w:r w:rsidR="00096341">
        <w:rPr>
          <w:rFonts w:ascii="Sylfaen" w:eastAsia="Times New Roman" w:hAnsi="Sylfaen" w:cs="Times New Roman"/>
          <w:color w:val="000000"/>
          <w:sz w:val="24"/>
          <w:szCs w:val="24"/>
        </w:rPr>
        <w:t>10</w:t>
      </w:r>
      <w:r w:rsidR="00A4669E">
        <w:rPr>
          <w:rFonts w:ascii="Sylfaen" w:eastAsia="Times New Roman" w:hAnsi="Sylfaen" w:cs="Times New Roman"/>
          <w:color w:val="000000"/>
          <w:sz w:val="24"/>
          <w:szCs w:val="24"/>
        </w:rPr>
        <w:t>4</w:t>
      </w:r>
      <w:r w:rsidR="00096341">
        <w:rPr>
          <w:rFonts w:ascii="Sylfaen" w:eastAsia="Times New Roman" w:hAnsi="Sylfaen" w:cs="Times New Roman"/>
          <w:color w:val="000000"/>
          <w:sz w:val="24"/>
          <w:szCs w:val="24"/>
        </w:rPr>
        <w:t>7</w:t>
      </w:r>
      <w:r w:rsidR="00434B90" w:rsidRPr="00434B90">
        <w:rPr>
          <w:rFonts w:ascii="Sylfaen" w:hAnsi="Sylfaen" w:cs="Times New Roman"/>
          <w:sz w:val="24"/>
          <w:szCs w:val="24"/>
        </w:rPr>
        <w:t xml:space="preserve"> </w:t>
      </w:r>
      <w:r w:rsidR="00434B90" w:rsidRPr="00434B90">
        <w:rPr>
          <w:rFonts w:ascii="Sylfaen" w:eastAsia="Times New Roman" w:hAnsi="Sylfaen" w:cs="Times New Roman"/>
          <w:color w:val="000000"/>
          <w:sz w:val="24"/>
          <w:szCs w:val="24"/>
        </w:rPr>
        <w:t xml:space="preserve">apartments </w:t>
      </w:r>
      <w:r>
        <w:rPr>
          <w:rFonts w:ascii="Sylfaen" w:eastAsia="Times New Roman" w:hAnsi="Sylfaen" w:cs="Times New Roman"/>
          <w:color w:val="000000"/>
          <w:sz w:val="24"/>
          <w:szCs w:val="24"/>
        </w:rPr>
        <w:t xml:space="preserve">were transferred to IDP families during 2019, </w:t>
      </w:r>
      <w:r w:rsidR="00A4669E">
        <w:rPr>
          <w:rFonts w:ascii="Sylfaen" w:eastAsia="Times New Roman" w:hAnsi="Sylfaen" w:cs="Times New Roman"/>
          <w:color w:val="000000"/>
          <w:sz w:val="24"/>
          <w:szCs w:val="24"/>
        </w:rPr>
        <w:t>from this amount 92</w:t>
      </w:r>
      <w:r>
        <w:rPr>
          <w:rFonts w:ascii="Sylfaen" w:eastAsia="Times New Roman" w:hAnsi="Sylfaen" w:cs="Times New Roman"/>
          <w:color w:val="000000"/>
          <w:sz w:val="24"/>
          <w:szCs w:val="24"/>
        </w:rPr>
        <w:t>7 apartments</w:t>
      </w:r>
      <w:r w:rsidR="00434B90" w:rsidRPr="00434B90">
        <w:rPr>
          <w:rFonts w:ascii="Sylfaen" w:eastAsia="Times New Roman" w:hAnsi="Sylfaen" w:cs="Times New Roman"/>
          <w:color w:val="000000"/>
          <w:sz w:val="24"/>
          <w:szCs w:val="24"/>
        </w:rPr>
        <w:t xml:space="preserve"> were purchased from the re-developers and </w:t>
      </w:r>
      <w:r w:rsidR="00A4669E">
        <w:rPr>
          <w:rFonts w:ascii="Sylfaen" w:eastAsia="Times New Roman" w:hAnsi="Sylfaen" w:cs="Times New Roman"/>
          <w:color w:val="000000"/>
          <w:sz w:val="24"/>
          <w:szCs w:val="24"/>
        </w:rPr>
        <w:t>another 120 apartments ware constructed by MRDI for IDP</w:t>
      </w:r>
      <w:r>
        <w:rPr>
          <w:rFonts w:ascii="Sylfaen" w:eastAsia="Times New Roman" w:hAnsi="Sylfaen" w:cs="Times New Roman"/>
          <w:color w:val="000000"/>
          <w:sz w:val="24"/>
          <w:szCs w:val="24"/>
        </w:rPr>
        <w:t xml:space="preserve"> families in Mtskheta.</w:t>
      </w:r>
    </w:p>
    <w:p w:rsidR="00434B90" w:rsidRPr="00434B90" w:rsidRDefault="00935025" w:rsidP="00434B90">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8</w:t>
      </w:r>
      <w:r w:rsidR="00A4669E">
        <w:rPr>
          <w:rFonts w:ascii="Sylfaen" w:eastAsia="Times New Roman" w:hAnsi="Sylfaen" w:cs="Times New Roman"/>
          <w:color w:val="000000"/>
          <w:sz w:val="24"/>
          <w:szCs w:val="24"/>
        </w:rPr>
        <w:t>03</w:t>
      </w:r>
      <w:r w:rsidR="00434B90" w:rsidRPr="00434B90">
        <w:rPr>
          <w:rFonts w:ascii="Sylfaen" w:eastAsia="Times New Roman" w:hAnsi="Sylfaen" w:cs="Times New Roman"/>
          <w:color w:val="000000"/>
          <w:sz w:val="24"/>
          <w:szCs w:val="24"/>
        </w:rPr>
        <w:t xml:space="preserve"> apartments were privatized in 2019.</w:t>
      </w:r>
    </w:p>
    <w:p w:rsidR="00434B90" w:rsidRPr="00434B90" w:rsidRDefault="00434B90" w:rsidP="00434B90">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sidRPr="00434B90">
        <w:rPr>
          <w:rFonts w:ascii="Sylfaen" w:eastAsia="Times New Roman" w:hAnsi="Sylfaen" w:cs="Times New Roman"/>
          <w:color w:val="000000"/>
          <w:sz w:val="24"/>
          <w:szCs w:val="24"/>
        </w:rPr>
        <w:lastRenderedPageBreak/>
        <w:t xml:space="preserve">The Ministry has provided co-funding to 63 homeowners’ cooperatives of the apartment buildings that have been transferred into the ownership of IDPs. The Ministry has also transferred </w:t>
      </w:r>
      <w:r w:rsidR="0024162B">
        <w:rPr>
          <w:rFonts w:ascii="Sylfaen" w:eastAsia="Times New Roman" w:hAnsi="Sylfaen" w:cs="Times New Roman"/>
          <w:color w:val="000000"/>
          <w:sz w:val="24"/>
          <w:szCs w:val="24"/>
        </w:rPr>
        <w:t>12</w:t>
      </w:r>
      <w:r w:rsidRPr="00434B90">
        <w:rPr>
          <w:rFonts w:ascii="Sylfaen" w:hAnsi="Sylfaen" w:cs="Times New Roman"/>
          <w:sz w:val="24"/>
          <w:szCs w:val="24"/>
        </w:rPr>
        <w:t xml:space="preserve"> </w:t>
      </w:r>
      <w:r w:rsidRPr="00434B90">
        <w:rPr>
          <w:rFonts w:ascii="Sylfaen" w:eastAsia="Times New Roman" w:hAnsi="Sylfaen" w:cs="Times New Roman"/>
          <w:color w:val="000000"/>
          <w:sz w:val="24"/>
          <w:szCs w:val="24"/>
        </w:rPr>
        <w:t>common spaces to homeowners’ cooperatives.</w:t>
      </w:r>
    </w:p>
    <w:p w:rsidR="00434B90" w:rsidRPr="00434B90" w:rsidRDefault="00A4669E" w:rsidP="00434B90">
      <w:pPr>
        <w:pStyle w:val="ListParagraph"/>
        <w:numPr>
          <w:ilvl w:val="0"/>
          <w:numId w:val="2"/>
        </w:numPr>
        <w:autoSpaceDE w:val="0"/>
        <w:autoSpaceDN w:val="0"/>
        <w:adjustRightInd w:val="0"/>
        <w:spacing w:after="120"/>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756,910</w:t>
      </w:r>
      <w:r w:rsidR="00434B90" w:rsidRPr="00434B90">
        <w:rPr>
          <w:rFonts w:ascii="Sylfaen" w:eastAsia="Times New Roman" w:hAnsi="Sylfaen" w:cs="Times New Roman"/>
          <w:color w:val="000000"/>
          <w:sz w:val="24"/>
          <w:szCs w:val="24"/>
        </w:rPr>
        <w:t xml:space="preserve"> GEL was allo</w:t>
      </w:r>
      <w:r>
        <w:rPr>
          <w:rFonts w:ascii="Sylfaen" w:eastAsia="Times New Roman" w:hAnsi="Sylfaen" w:cs="Times New Roman"/>
          <w:color w:val="000000"/>
          <w:sz w:val="24"/>
          <w:szCs w:val="24"/>
        </w:rPr>
        <w:t>cated for covering rent for 1557</w:t>
      </w:r>
      <w:r w:rsidR="00434B90" w:rsidRPr="00434B90">
        <w:rPr>
          <w:rFonts w:ascii="Sylfaen" w:eastAsia="Times New Roman" w:hAnsi="Sylfaen" w:cs="Times New Roman"/>
          <w:color w:val="000000"/>
          <w:sz w:val="24"/>
          <w:szCs w:val="24"/>
        </w:rPr>
        <w:t xml:space="preserve"> IDP families and </w:t>
      </w:r>
      <w:r>
        <w:rPr>
          <w:rFonts w:ascii="Sylfaen" w:eastAsia="Times New Roman" w:hAnsi="Sylfaen" w:cs="Times New Roman"/>
          <w:color w:val="000000"/>
          <w:sz w:val="24"/>
          <w:szCs w:val="24"/>
        </w:rPr>
        <w:t>1,239,110</w:t>
      </w:r>
      <w:r w:rsidR="00434B90" w:rsidRPr="00434B90">
        <w:rPr>
          <w:rFonts w:ascii="Sylfaen" w:eastAsia="Times New Roman" w:hAnsi="Sylfaen" w:cs="Times New Roman"/>
          <w:color w:val="000000"/>
          <w:sz w:val="24"/>
          <w:szCs w:val="24"/>
        </w:rPr>
        <w:t xml:space="preserve"> GEL was allocated for one-time monetary assistance for </w:t>
      </w:r>
      <w:r>
        <w:rPr>
          <w:rFonts w:ascii="Sylfaen" w:eastAsia="Times New Roman" w:hAnsi="Sylfaen" w:cs="Times New Roman"/>
          <w:color w:val="000000"/>
          <w:sz w:val="24"/>
          <w:szCs w:val="24"/>
        </w:rPr>
        <w:t>7895</w:t>
      </w:r>
      <w:r w:rsidR="00434B90" w:rsidRPr="00434B90">
        <w:rPr>
          <w:rFonts w:ascii="Sylfaen" w:eastAsia="Times New Roman" w:hAnsi="Sylfaen" w:cs="Times New Roman"/>
          <w:color w:val="000000"/>
          <w:sz w:val="24"/>
          <w:szCs w:val="24"/>
        </w:rPr>
        <w:t xml:space="preserve"> IDP families.</w:t>
      </w:r>
    </w:p>
    <w:p w:rsidR="0018620C" w:rsidRDefault="0018620C" w:rsidP="00434B90">
      <w:pPr>
        <w:pStyle w:val="ListParagraph"/>
        <w:spacing w:after="120"/>
        <w:jc w:val="both"/>
        <w:rPr>
          <w:rFonts w:ascii="Sylfaen" w:eastAsia="Times New Roman" w:hAnsi="Sylfaen" w:cs="Times New Roman"/>
          <w:sz w:val="24"/>
          <w:szCs w:val="24"/>
        </w:rPr>
      </w:pPr>
    </w:p>
    <w:p w:rsidR="00434B90" w:rsidRPr="0018620C" w:rsidRDefault="0018620C" w:rsidP="00434B90">
      <w:pPr>
        <w:pStyle w:val="ListParagraph"/>
        <w:spacing w:after="120"/>
        <w:jc w:val="both"/>
        <w:rPr>
          <w:rFonts w:ascii="Sylfaen" w:eastAsia="Times New Roman" w:hAnsi="Sylfaen" w:cs="Times New Roman"/>
          <w:b/>
          <w:sz w:val="24"/>
          <w:szCs w:val="24"/>
        </w:rPr>
      </w:pPr>
      <w:r w:rsidRPr="0018620C">
        <w:rPr>
          <w:rFonts w:ascii="Sylfaen" w:eastAsia="Times New Roman" w:hAnsi="Sylfaen" w:cs="Times New Roman"/>
          <w:b/>
          <w:sz w:val="24"/>
          <w:szCs w:val="24"/>
        </w:rPr>
        <w:t>Livelihood support:</w:t>
      </w:r>
    </w:p>
    <w:p w:rsidR="00434B90" w:rsidRPr="00434B90" w:rsidRDefault="00434B90" w:rsidP="00434B90">
      <w:pPr>
        <w:pStyle w:val="ListParagraph"/>
        <w:numPr>
          <w:ilvl w:val="0"/>
          <w:numId w:val="1"/>
        </w:numPr>
        <w:spacing w:after="120"/>
        <w:jc w:val="both"/>
        <w:rPr>
          <w:rFonts w:ascii="Sylfaen" w:eastAsia="Times New Roman" w:hAnsi="Sylfaen" w:cs="Times New Roman"/>
          <w:sz w:val="24"/>
          <w:szCs w:val="24"/>
        </w:rPr>
      </w:pPr>
      <w:r w:rsidRPr="00434B90">
        <w:rPr>
          <w:rFonts w:ascii="Sylfaen" w:eastAsia="Times New Roman" w:hAnsi="Sylfaen" w:cs="Times New Roman"/>
          <w:sz w:val="24"/>
          <w:szCs w:val="24"/>
        </w:rPr>
        <w:t>The “Grant program for supporting IDP self-employment”, implemented by the LEPL Livelihood Agency ensures that the graduates of vocational educational institutions and short-term courses of “State Program for Professional Training and Retraining of Job Seekers” can create a source of income by providing them with necessary toolkits.</w:t>
      </w:r>
      <w:r w:rsidRPr="00434B90">
        <w:rPr>
          <w:rFonts w:ascii="Sylfaen" w:hAnsi="Sylfaen" w:cs="Times New Roman"/>
          <w:sz w:val="24"/>
          <w:szCs w:val="24"/>
        </w:rPr>
        <w:t xml:space="preserve"> </w:t>
      </w:r>
      <w:r w:rsidRPr="00434B90">
        <w:rPr>
          <w:rFonts w:ascii="Sylfaen" w:eastAsia="Times New Roman" w:hAnsi="Sylfaen" w:cs="Times New Roman"/>
          <w:sz w:val="24"/>
          <w:szCs w:val="24"/>
        </w:rPr>
        <w:t xml:space="preserve">Beneficiary selection process for 2019 is finalized and 50 graduates are selected. Currently the Agency is conducting procurement of toolkits for beneficiaries. </w:t>
      </w:r>
    </w:p>
    <w:p w:rsidR="00434B90" w:rsidRPr="00434B90" w:rsidRDefault="00434B90" w:rsidP="00434B90">
      <w:pPr>
        <w:pStyle w:val="ListParagraph"/>
        <w:numPr>
          <w:ilvl w:val="0"/>
          <w:numId w:val="1"/>
        </w:numPr>
        <w:spacing w:after="120"/>
        <w:jc w:val="both"/>
        <w:rPr>
          <w:rFonts w:ascii="Sylfaen" w:eastAsia="Times New Roman" w:hAnsi="Sylfaen" w:cs="Times New Roman"/>
          <w:sz w:val="24"/>
          <w:szCs w:val="24"/>
        </w:rPr>
      </w:pPr>
      <w:r w:rsidRPr="00434B90">
        <w:rPr>
          <w:rFonts w:ascii="Sylfaen" w:eastAsia="Times New Roman" w:hAnsi="Sylfaen" w:cs="Times New Roman"/>
          <w:sz w:val="24"/>
          <w:szCs w:val="24"/>
        </w:rPr>
        <w:t xml:space="preserve">In 2019, under the “IDP vocational education support program”, the Agency has covered transportation expenses </w:t>
      </w:r>
      <w:r w:rsidRPr="00434B90">
        <w:rPr>
          <w:rFonts w:ascii="Sylfaen" w:eastAsia="Times New Roman" w:hAnsi="Sylfaen" w:cs="Times New Roman"/>
          <w:sz w:val="24"/>
          <w:szCs w:val="24"/>
          <w:lang w:val="ka-GE"/>
        </w:rPr>
        <w:t>for</w:t>
      </w:r>
      <w:r w:rsidRPr="00434B90">
        <w:rPr>
          <w:rFonts w:ascii="Sylfaen" w:eastAsia="Times New Roman" w:hAnsi="Sylfaen" w:cs="Times New Roman"/>
          <w:sz w:val="24"/>
          <w:szCs w:val="24"/>
        </w:rPr>
        <w:t xml:space="preserve"> 590 IDP students who were enrolled in public vocational educational institutions. </w:t>
      </w:r>
    </w:p>
    <w:p w:rsidR="00434B90" w:rsidRPr="00434B90" w:rsidRDefault="00434B90" w:rsidP="00434B90">
      <w:pPr>
        <w:numPr>
          <w:ilvl w:val="0"/>
          <w:numId w:val="1"/>
        </w:numPr>
        <w:spacing w:after="1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In 2019, the Livelihood Agency has selected 15 beneficiary households for the “Agricultural initiatives support program for IDPs”, which is carried out with the financial assistance of ZRDA project (USAID). The joint budget for 2019 is 200,000 GEL</w:t>
      </w:r>
      <w:r w:rsidRPr="00434B90">
        <w:rPr>
          <w:rFonts w:ascii="Sylfaen" w:eastAsia="Times New Roman" w:hAnsi="Sylfaen" w:cs="Times New Roman"/>
          <w:sz w:val="24"/>
          <w:szCs w:val="24"/>
          <w:lang w:val="ka-GE"/>
        </w:rPr>
        <w:t xml:space="preserve"> (100</w:t>
      </w:r>
      <w:r w:rsidRPr="00434B90">
        <w:rPr>
          <w:rFonts w:ascii="Sylfaen" w:eastAsia="Times New Roman" w:hAnsi="Sylfaen" w:cs="Times New Roman"/>
          <w:sz w:val="24"/>
          <w:szCs w:val="24"/>
        </w:rPr>
        <w:t>,</w:t>
      </w:r>
      <w:r w:rsidRPr="00434B90">
        <w:rPr>
          <w:rFonts w:ascii="Sylfaen" w:eastAsia="Times New Roman" w:hAnsi="Sylfaen" w:cs="Times New Roman"/>
          <w:sz w:val="24"/>
          <w:szCs w:val="24"/>
          <w:lang w:val="ka-GE"/>
        </w:rPr>
        <w:t>000</w:t>
      </w:r>
      <w:r w:rsidRPr="00434B90">
        <w:rPr>
          <w:rFonts w:ascii="Sylfaen" w:eastAsia="Times New Roman" w:hAnsi="Sylfaen" w:cs="Times New Roman"/>
          <w:sz w:val="24"/>
          <w:szCs w:val="24"/>
        </w:rPr>
        <w:t xml:space="preserve"> GEL from the Livelihood Agency and 100,000 GEL from </w:t>
      </w:r>
      <w:r w:rsidRPr="00434B90">
        <w:rPr>
          <w:rFonts w:ascii="Sylfaen" w:eastAsia="Times New Roman" w:hAnsi="Sylfaen" w:cs="Times New Roman"/>
          <w:sz w:val="24"/>
          <w:szCs w:val="24"/>
        </w:rPr>
        <w:lastRenderedPageBreak/>
        <w:t xml:space="preserve">USAID). Each supported IDP household will get 240 sq. m greenhouses under the program. Currently, the provision of the greenhouses is ongoing. </w:t>
      </w:r>
    </w:p>
    <w:p w:rsidR="00434B90" w:rsidRPr="00434B90" w:rsidRDefault="00434B90" w:rsidP="00434B90">
      <w:pPr>
        <w:numPr>
          <w:ilvl w:val="0"/>
          <w:numId w:val="1"/>
        </w:numPr>
        <w:spacing w:after="1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In order to raise IDP awareness on the livelihood programs carried out by the Governmental Entities or NGOs, in the course of 2019 following</w:t>
      </w:r>
      <w:r w:rsidRPr="00434B90">
        <w:rPr>
          <w:rFonts w:ascii="Sylfaen" w:eastAsia="Times New Roman" w:hAnsi="Sylfaen" w:cs="Times New Roman"/>
          <w:sz w:val="24"/>
          <w:szCs w:val="24"/>
          <w:lang w:val="ka-GE"/>
        </w:rPr>
        <w:t xml:space="preserve"> </w:t>
      </w:r>
      <w:r w:rsidRPr="00434B90">
        <w:rPr>
          <w:rFonts w:ascii="Sylfaen" w:eastAsia="Times New Roman" w:hAnsi="Sylfaen" w:cs="Times New Roman"/>
          <w:sz w:val="24"/>
          <w:szCs w:val="24"/>
        </w:rPr>
        <w:t>information</w:t>
      </w:r>
      <w:r w:rsidRPr="00434B90">
        <w:rPr>
          <w:rFonts w:ascii="Sylfaen" w:eastAsia="Times New Roman" w:hAnsi="Sylfaen" w:cs="Times New Roman"/>
          <w:sz w:val="24"/>
          <w:szCs w:val="24"/>
          <w:lang w:val="ka-GE"/>
        </w:rPr>
        <w:t xml:space="preserve"> campaigns </w:t>
      </w:r>
      <w:r w:rsidRPr="00434B90">
        <w:rPr>
          <w:rFonts w:ascii="Sylfaen" w:eastAsia="Times New Roman" w:hAnsi="Sylfaen" w:cs="Times New Roman"/>
          <w:sz w:val="24"/>
          <w:szCs w:val="24"/>
        </w:rPr>
        <w:t>were conducted:</w:t>
      </w:r>
    </w:p>
    <w:p w:rsidR="00434B90" w:rsidRPr="00434B90" w:rsidRDefault="00434B90" w:rsidP="00434B90">
      <w:pPr>
        <w:spacing w:after="120"/>
        <w:ind w:left="7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a) The Agency has already held 12 informational meetings in IDPs settlements, where IDPs received information about livelihood state programs. The budget allocated for this activity in 2019 is 3 000 GEL;</w:t>
      </w:r>
    </w:p>
    <w:p w:rsidR="00434B90" w:rsidRPr="00434B90" w:rsidRDefault="00434B90" w:rsidP="00434B90">
      <w:pPr>
        <w:spacing w:after="120"/>
        <w:ind w:left="7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b) In the third quarter of 2019 it is planned to implement the informational campaign with volunteer involvement. The volunteers will spread information about livelihood programs by door-to-door principle. Up to 6 000 information materials will be published and distributed to IDPs. The Livelihood Agency will carry out this activity with the support of the USAID ZRDA project and with the budget of 25 000 GEL;</w:t>
      </w:r>
    </w:p>
    <w:p w:rsidR="00434B90" w:rsidRPr="00434B90" w:rsidRDefault="00434B90" w:rsidP="00434B90">
      <w:pPr>
        <w:spacing w:after="120"/>
        <w:ind w:left="7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c) One Livelihood forum was held in Tskaltubo. Two forums are planned to be held in different locations;</w:t>
      </w:r>
    </w:p>
    <w:p w:rsidR="00434B90" w:rsidRPr="00434B90" w:rsidRDefault="00434B90" w:rsidP="00434B90">
      <w:pPr>
        <w:spacing w:after="120"/>
        <w:ind w:left="720"/>
        <w:contextualSpacing/>
        <w:jc w:val="both"/>
        <w:rPr>
          <w:rFonts w:ascii="Sylfaen" w:hAnsi="Sylfaen" w:cs="Times New Roman"/>
          <w:sz w:val="24"/>
          <w:szCs w:val="24"/>
        </w:rPr>
      </w:pPr>
      <w:r w:rsidRPr="00434B90">
        <w:rPr>
          <w:rFonts w:ascii="Sylfaen" w:eastAsia="Times New Roman" w:hAnsi="Sylfaen" w:cs="Times New Roman"/>
          <w:sz w:val="24"/>
          <w:szCs w:val="24"/>
        </w:rPr>
        <w:t>d) 1 049 465 text messages (SMS) have been sent to IDPs;</w:t>
      </w:r>
    </w:p>
    <w:p w:rsidR="00434B90" w:rsidRPr="00434B90" w:rsidRDefault="00434B90" w:rsidP="00434B90">
      <w:pPr>
        <w:spacing w:after="120"/>
        <w:ind w:left="720"/>
        <w:contextualSpacing/>
        <w:jc w:val="both"/>
        <w:rPr>
          <w:rFonts w:ascii="Sylfaen" w:eastAsia="Times New Roman" w:hAnsi="Sylfaen" w:cs="Times New Roman"/>
          <w:sz w:val="24"/>
          <w:szCs w:val="24"/>
        </w:rPr>
      </w:pPr>
      <w:r w:rsidRPr="00434B90">
        <w:rPr>
          <w:rFonts w:ascii="Sylfaen" w:eastAsia="Times New Roman" w:hAnsi="Sylfaen" w:cs="Times New Roman"/>
          <w:sz w:val="24"/>
          <w:szCs w:val="24"/>
        </w:rPr>
        <w:t xml:space="preserve">f) The Livelihood Agency has provided trainings regarding livelihood programs to municipalities and authorized service providers in Samegrelo-Zemo Svaneti, Imereti and Shida Kartli regions. </w:t>
      </w:r>
    </w:p>
    <w:sectPr w:rsidR="00434B90" w:rsidRPr="00434B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302" w:rsidRDefault="00342302" w:rsidP="00DD2D59">
      <w:pPr>
        <w:spacing w:after="0" w:line="240" w:lineRule="auto"/>
      </w:pPr>
      <w:r>
        <w:separator/>
      </w:r>
    </w:p>
  </w:endnote>
  <w:endnote w:type="continuationSeparator" w:id="0">
    <w:p w:rsidR="00342302" w:rsidRDefault="00342302" w:rsidP="00DD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700454"/>
      <w:docPartObj>
        <w:docPartGallery w:val="Page Numbers (Bottom of Page)"/>
        <w:docPartUnique/>
      </w:docPartObj>
    </w:sdtPr>
    <w:sdtEndPr>
      <w:rPr>
        <w:noProof/>
      </w:rPr>
    </w:sdtEndPr>
    <w:sdtContent>
      <w:p w:rsidR="00DD2D59" w:rsidRDefault="00DD2D59">
        <w:pPr>
          <w:pStyle w:val="Footer"/>
          <w:jc w:val="right"/>
        </w:pPr>
        <w:r>
          <w:fldChar w:fldCharType="begin"/>
        </w:r>
        <w:r>
          <w:instrText xml:space="preserve"> PAGE   \* MERGEFORMAT </w:instrText>
        </w:r>
        <w:r>
          <w:fldChar w:fldCharType="separate"/>
        </w:r>
        <w:r w:rsidR="007B7835">
          <w:rPr>
            <w:noProof/>
          </w:rPr>
          <w:t>1</w:t>
        </w:r>
        <w:r>
          <w:rPr>
            <w:noProof/>
          </w:rPr>
          <w:fldChar w:fldCharType="end"/>
        </w:r>
      </w:p>
    </w:sdtContent>
  </w:sdt>
  <w:p w:rsidR="00DD2D59" w:rsidRDefault="00DD2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302" w:rsidRDefault="00342302" w:rsidP="00DD2D59">
      <w:pPr>
        <w:spacing w:after="0" w:line="240" w:lineRule="auto"/>
      </w:pPr>
      <w:r>
        <w:separator/>
      </w:r>
    </w:p>
  </w:footnote>
  <w:footnote w:type="continuationSeparator" w:id="0">
    <w:p w:rsidR="00342302" w:rsidRDefault="00342302" w:rsidP="00DD2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C49"/>
    <w:multiLevelType w:val="hybridMultilevel"/>
    <w:tmpl w:val="C1741DC0"/>
    <w:lvl w:ilvl="0" w:tplc="0F6048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3103D5"/>
    <w:multiLevelType w:val="hybridMultilevel"/>
    <w:tmpl w:val="58A05AC8"/>
    <w:lvl w:ilvl="0" w:tplc="0F6048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3C"/>
    <w:rsid w:val="00096341"/>
    <w:rsid w:val="000F1077"/>
    <w:rsid w:val="0018620C"/>
    <w:rsid w:val="0024162B"/>
    <w:rsid w:val="002F1351"/>
    <w:rsid w:val="00342302"/>
    <w:rsid w:val="003E6B9E"/>
    <w:rsid w:val="00434B90"/>
    <w:rsid w:val="00462A26"/>
    <w:rsid w:val="00486A71"/>
    <w:rsid w:val="005A123C"/>
    <w:rsid w:val="006F3B07"/>
    <w:rsid w:val="007B0D6A"/>
    <w:rsid w:val="007B7835"/>
    <w:rsid w:val="00902B91"/>
    <w:rsid w:val="0090327E"/>
    <w:rsid w:val="00935025"/>
    <w:rsid w:val="009C5E79"/>
    <w:rsid w:val="00A4669E"/>
    <w:rsid w:val="00A926E1"/>
    <w:rsid w:val="00AE2E3A"/>
    <w:rsid w:val="00AE49B2"/>
    <w:rsid w:val="00C819DA"/>
    <w:rsid w:val="00DC1448"/>
    <w:rsid w:val="00DD2D59"/>
    <w:rsid w:val="00E342C2"/>
    <w:rsid w:val="00E732AA"/>
    <w:rsid w:val="00E86D2C"/>
    <w:rsid w:val="00F31C05"/>
    <w:rsid w:val="00FD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1F256-1605-4FD7-9E54-37AD4C01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B90"/>
    <w:pPr>
      <w:ind w:left="720"/>
      <w:contextualSpacing/>
    </w:pPr>
  </w:style>
  <w:style w:type="paragraph" w:styleId="Header">
    <w:name w:val="header"/>
    <w:basedOn w:val="Normal"/>
    <w:link w:val="HeaderChar"/>
    <w:uiPriority w:val="99"/>
    <w:unhideWhenUsed/>
    <w:rsid w:val="00DD2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D59"/>
  </w:style>
  <w:style w:type="paragraph" w:styleId="Footer">
    <w:name w:val="footer"/>
    <w:basedOn w:val="Normal"/>
    <w:link w:val="FooterChar"/>
    <w:uiPriority w:val="99"/>
    <w:unhideWhenUsed/>
    <w:rsid w:val="00DD2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Vardzelashvili</dc:creator>
  <cp:keywords/>
  <dc:description/>
  <cp:lastModifiedBy>Maia Nikoleishvili</cp:lastModifiedBy>
  <cp:revision>2</cp:revision>
  <cp:lastPrinted>2019-09-10T06:50:00Z</cp:lastPrinted>
  <dcterms:created xsi:type="dcterms:W3CDTF">2020-01-31T12:59:00Z</dcterms:created>
  <dcterms:modified xsi:type="dcterms:W3CDTF">2020-01-31T12:59:00Z</dcterms:modified>
</cp:coreProperties>
</file>